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EC0A" w14:textId="1344871C" w:rsidR="001C432B" w:rsidRPr="0072602D" w:rsidRDefault="001D7CDB" w:rsidP="0072602D">
      <w:pPr>
        <w:pStyle w:val="a4"/>
        <w:jc w:val="center"/>
        <w:rPr>
          <w:rFonts w:ascii="標楷體" w:eastAsia="標楷體" w:hAnsi="標楷體" w:hint="default"/>
          <w:sz w:val="44"/>
          <w:szCs w:val="44"/>
        </w:rPr>
      </w:pPr>
      <w:r w:rsidRPr="0072602D">
        <w:rPr>
          <w:rFonts w:ascii="標楷體" w:eastAsia="標楷體" w:hAnsi="標楷體"/>
          <w:sz w:val="44"/>
          <w:szCs w:val="44"/>
        </w:rPr>
        <w:t>國立</w:t>
      </w:r>
      <w:proofErr w:type="gramStart"/>
      <w:r w:rsidRPr="0072602D">
        <w:rPr>
          <w:rFonts w:ascii="標楷體" w:eastAsia="標楷體" w:hAnsi="標楷體"/>
          <w:sz w:val="44"/>
          <w:szCs w:val="44"/>
        </w:rPr>
        <w:t>屏科實中</w:t>
      </w:r>
      <w:proofErr w:type="gramEnd"/>
      <w:r w:rsidR="001C432B" w:rsidRPr="0072602D">
        <w:rPr>
          <w:rFonts w:ascii="標楷體" w:eastAsia="標楷體" w:hAnsi="標楷體"/>
          <w:sz w:val="44"/>
          <w:szCs w:val="44"/>
        </w:rPr>
        <w:t>113學年度高一新生</w:t>
      </w:r>
      <w:r w:rsidRPr="0072602D">
        <w:rPr>
          <w:rFonts w:ascii="標楷體" w:eastAsia="標楷體" w:hAnsi="標楷體"/>
          <w:sz w:val="44"/>
          <w:szCs w:val="44"/>
        </w:rPr>
        <w:t>暑期數學作業</w:t>
      </w:r>
    </w:p>
    <w:p w14:paraId="7015FF6B" w14:textId="77777777" w:rsidR="001C432B" w:rsidRDefault="001C432B" w:rsidP="001C432B">
      <w:pPr>
        <w:pStyle w:val="a4"/>
        <w:rPr>
          <w:rFonts w:ascii="標楷體" w:eastAsia="標楷體" w:hAnsi="標楷體" w:hint="default"/>
        </w:rPr>
      </w:pPr>
    </w:p>
    <w:p w14:paraId="7A748E6F" w14:textId="3C5FCB01" w:rsidR="00887F24" w:rsidRPr="00874C73" w:rsidRDefault="00874C73" w:rsidP="001C432B">
      <w:pPr>
        <w:pStyle w:val="a4"/>
        <w:rPr>
          <w:rFonts w:ascii="標楷體" w:eastAsia="標楷體" w:hAnsi="標楷體" w:hint="default"/>
          <w:sz w:val="32"/>
          <w:szCs w:val="32"/>
        </w:rPr>
      </w:pPr>
      <w:r w:rsidRPr="00874C73">
        <w:rPr>
          <w:rFonts w:ascii="標楷體" w:eastAsia="標楷體" w:hAnsi="標楷體"/>
          <w:sz w:val="32"/>
          <w:szCs w:val="32"/>
        </w:rPr>
        <w:t>一、《數學閱讀》</w:t>
      </w:r>
    </w:p>
    <w:p w14:paraId="7A748E70" w14:textId="6F24AD8A" w:rsidR="00887F24" w:rsidRPr="0072602D" w:rsidRDefault="0072602D" w:rsidP="001C432B">
      <w:pPr>
        <w:pStyle w:val="a5"/>
        <w:rPr>
          <w:rFonts w:ascii="標楷體" w:eastAsia="標楷體" w:hAnsi="標楷體" w:hint="default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Pr="0072602D">
        <w:rPr>
          <w:rFonts w:ascii="標楷體" w:eastAsia="標楷體" w:hAnsi="標楷體"/>
          <w:sz w:val="32"/>
          <w:szCs w:val="32"/>
        </w:rPr>
        <w:t>閱讀心得</w:t>
      </w:r>
    </w:p>
    <w:p w14:paraId="7A748E71" w14:textId="6D22828A" w:rsidR="00887F24" w:rsidRPr="00B00EEA" w:rsidRDefault="002A1A67" w:rsidP="0072602D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 w:cs="新細明體"/>
          <w:sz w:val="28"/>
          <w:szCs w:val="28"/>
        </w:rPr>
        <w:t>內容：由「閱讀書單」</w:t>
      </w:r>
      <w:r w:rsidRPr="00B00EEA">
        <w:rPr>
          <w:rFonts w:ascii="標楷體" w:eastAsia="標楷體" w:hAnsi="標楷體"/>
          <w:sz w:val="28"/>
          <w:szCs w:val="28"/>
        </w:rPr>
        <w:t>中選擇 1 本書籍閱讀，撰寫閱讀心得。</w:t>
      </w:r>
    </w:p>
    <w:p w14:paraId="7A748E72" w14:textId="5C59A7E1" w:rsidR="00887F24" w:rsidRPr="00B00EEA" w:rsidRDefault="002A1A67" w:rsidP="0072602D">
      <w:pPr>
        <w:pStyle w:val="ad"/>
        <w:numPr>
          <w:ilvl w:val="0"/>
          <w:numId w:val="3"/>
        </w:numPr>
        <w:ind w:leftChars="0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 w:cs="新細明體"/>
          <w:sz w:val="28"/>
          <w:szCs w:val="28"/>
        </w:rPr>
        <w:t>相關</w:t>
      </w:r>
      <w:r w:rsidRPr="00B00EEA">
        <w:rPr>
          <w:rFonts w:ascii="標楷體" w:eastAsia="標楷體" w:hAnsi="標楷體"/>
          <w:sz w:val="28"/>
          <w:szCs w:val="28"/>
        </w:rPr>
        <w:t>說明：</w:t>
      </w:r>
    </w:p>
    <w:p w14:paraId="7A748E73" w14:textId="70ABDB2A" w:rsidR="00887F24" w:rsidRPr="00B00EEA" w:rsidRDefault="002A1A67" w:rsidP="001C432B">
      <w:pPr>
        <w:ind w:left="960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/>
          <w:sz w:val="28"/>
          <w:szCs w:val="28"/>
        </w:rPr>
        <w:t>依規定格式完成閱讀心得寫作：</w:t>
      </w:r>
    </w:p>
    <w:p w14:paraId="7A748E74" w14:textId="553EE35C" w:rsidR="00887F24" w:rsidRPr="00B00EEA" w:rsidRDefault="002A1A67" w:rsidP="001C432B">
      <w:pPr>
        <w:ind w:left="1440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/>
          <w:sz w:val="28"/>
          <w:szCs w:val="28"/>
        </w:rPr>
        <w:t>以</w:t>
      </w:r>
      <w:r w:rsidR="00E300CC">
        <w:rPr>
          <w:rFonts w:ascii="標楷體" w:eastAsia="標楷體" w:hAnsi="標楷體"/>
          <w:sz w:val="28"/>
          <w:szCs w:val="28"/>
        </w:rPr>
        <w:t>第二頁</w:t>
      </w:r>
      <w:r w:rsidRPr="00B00EEA">
        <w:rPr>
          <w:rFonts w:ascii="標楷體" w:eastAsia="標楷體" w:hAnsi="標楷體"/>
          <w:sz w:val="28"/>
          <w:szCs w:val="28"/>
        </w:rPr>
        <w:t>A4 紙列印作業格式</w:t>
      </w:r>
    </w:p>
    <w:p w14:paraId="7A748E75" w14:textId="3223F489" w:rsidR="00887F24" w:rsidRPr="00B00EEA" w:rsidRDefault="002A1A67" w:rsidP="001C432B">
      <w:pPr>
        <w:ind w:left="1440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/>
          <w:sz w:val="28"/>
          <w:szCs w:val="28"/>
        </w:rPr>
        <w:t>內容可手寫或電腦編輯列印呈現</w:t>
      </w:r>
    </w:p>
    <w:p w14:paraId="7A748E76" w14:textId="79FD9DCD" w:rsidR="00887F24" w:rsidRPr="00B00EEA" w:rsidRDefault="002A1A67" w:rsidP="001C432B">
      <w:pPr>
        <w:ind w:left="960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/>
          <w:sz w:val="28"/>
          <w:szCs w:val="28"/>
        </w:rPr>
        <w:t>資料引用：不可抄襲。為尊重智慧財產權，若有引用資料請加「」符號，須說明資料來源且字數不得超過 50 字（不含標點符號）。</w:t>
      </w:r>
    </w:p>
    <w:p w14:paraId="7A748E77" w14:textId="77777777" w:rsidR="00887F24" w:rsidRPr="001C432B" w:rsidRDefault="00887F24" w:rsidP="001C432B">
      <w:pPr>
        <w:rPr>
          <w:rFonts w:ascii="標楷體" w:eastAsia="標楷體" w:hAnsi="標楷體" w:hint="default"/>
        </w:rPr>
      </w:pPr>
    </w:p>
    <w:p w14:paraId="7A748E7C" w14:textId="33FDBB55" w:rsidR="00887F24" w:rsidRPr="00874C73" w:rsidRDefault="00BB1E37" w:rsidP="00874C73">
      <w:pPr>
        <w:pStyle w:val="a4"/>
        <w:rPr>
          <w:rFonts w:ascii="標楷體" w:eastAsia="標楷體" w:hAnsi="標楷體" w:hint="default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</w:t>
      </w:r>
      <w:r w:rsidRPr="00874C73">
        <w:rPr>
          <w:rFonts w:ascii="標楷體" w:eastAsia="標楷體" w:hAnsi="標楷體"/>
          <w:sz w:val="32"/>
          <w:szCs w:val="32"/>
        </w:rPr>
        <w:t>自主學習</w:t>
      </w:r>
    </w:p>
    <w:p w14:paraId="7A748E7D" w14:textId="10721436" w:rsidR="00887F24" w:rsidRPr="00B00EEA" w:rsidRDefault="002A1A67" w:rsidP="00B00EEA">
      <w:pPr>
        <w:pStyle w:val="ad"/>
        <w:numPr>
          <w:ilvl w:val="0"/>
          <w:numId w:val="4"/>
        </w:numPr>
        <w:spacing w:beforeLines="20" w:before="48"/>
        <w:ind w:leftChars="0" w:hanging="482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/>
          <w:sz w:val="28"/>
          <w:szCs w:val="28"/>
        </w:rPr>
        <w:t>對有興趣的書籍主題，可自行延伸、探索。</w:t>
      </w:r>
    </w:p>
    <w:p w14:paraId="7A748E7E" w14:textId="7531B10F" w:rsidR="00887F24" w:rsidRPr="00B00EEA" w:rsidRDefault="002A1A67" w:rsidP="00B00EEA">
      <w:pPr>
        <w:pStyle w:val="ad"/>
        <w:numPr>
          <w:ilvl w:val="0"/>
          <w:numId w:val="4"/>
        </w:numPr>
        <w:spacing w:beforeLines="20" w:before="48"/>
        <w:ind w:leftChars="0" w:hanging="482"/>
        <w:rPr>
          <w:rFonts w:ascii="標楷體" w:eastAsia="標楷體" w:hAnsi="標楷體" w:hint="default"/>
          <w:sz w:val="28"/>
          <w:szCs w:val="28"/>
        </w:rPr>
      </w:pPr>
      <w:proofErr w:type="gramStart"/>
      <w:r w:rsidRPr="00B00EEA">
        <w:rPr>
          <w:rFonts w:ascii="標楷體" w:eastAsia="標楷體" w:hAnsi="標楷體"/>
          <w:sz w:val="28"/>
          <w:szCs w:val="28"/>
        </w:rPr>
        <w:t>昌爸工作</w:t>
      </w:r>
      <w:proofErr w:type="gramEnd"/>
      <w:r w:rsidRPr="00B00EEA">
        <w:rPr>
          <w:rFonts w:ascii="標楷體" w:eastAsia="標楷體" w:hAnsi="標楷體"/>
          <w:sz w:val="28"/>
          <w:szCs w:val="28"/>
        </w:rPr>
        <w:t xml:space="preserve">坊 </w:t>
      </w:r>
      <w:hyperlink r:id="rId7" w:history="1">
        <w:r w:rsidRPr="00B00EEA">
          <w:rPr>
            <w:sz w:val="28"/>
            <w:szCs w:val="28"/>
          </w:rPr>
          <w:t>http://www.mathland.idv.tw</w:t>
        </w:r>
      </w:hyperlink>
    </w:p>
    <w:p w14:paraId="7A748E7F" w14:textId="59C1354C" w:rsidR="00887F24" w:rsidRPr="00B00EEA" w:rsidRDefault="002A1A67" w:rsidP="00B00EEA">
      <w:pPr>
        <w:pStyle w:val="ad"/>
        <w:numPr>
          <w:ilvl w:val="0"/>
          <w:numId w:val="4"/>
        </w:numPr>
        <w:spacing w:beforeLines="20" w:before="48"/>
        <w:ind w:leftChars="0" w:hanging="482"/>
        <w:rPr>
          <w:rFonts w:ascii="標楷體" w:eastAsia="標楷體" w:hAnsi="標楷體" w:hint="default"/>
          <w:sz w:val="28"/>
          <w:szCs w:val="28"/>
        </w:rPr>
      </w:pPr>
      <w:proofErr w:type="gramStart"/>
      <w:r w:rsidRPr="00B00EEA">
        <w:rPr>
          <w:rFonts w:ascii="標楷體" w:eastAsia="標楷體" w:hAnsi="標楷體"/>
          <w:sz w:val="28"/>
          <w:szCs w:val="28"/>
        </w:rPr>
        <w:t>磨課師</w:t>
      </w:r>
      <w:proofErr w:type="gramEnd"/>
      <w:r w:rsidRPr="00B00EEA">
        <w:rPr>
          <w:rFonts w:ascii="標楷體" w:eastAsia="標楷體" w:hAnsi="標楷體"/>
          <w:sz w:val="28"/>
          <w:szCs w:val="28"/>
        </w:rPr>
        <w:t xml:space="preserve"> https://moocs.moe.edu.tw/moocs/#/home</w:t>
      </w:r>
    </w:p>
    <w:p w14:paraId="7A748E80" w14:textId="77777777" w:rsidR="00887F24" w:rsidRPr="00BB1E37" w:rsidRDefault="00887F24" w:rsidP="001C432B">
      <w:pPr>
        <w:pStyle w:val="2"/>
        <w:rPr>
          <w:rFonts w:ascii="標楷體" w:eastAsia="標楷體" w:hAnsi="標楷體"/>
          <w:sz w:val="26"/>
          <w:szCs w:val="26"/>
        </w:rPr>
      </w:pPr>
    </w:p>
    <w:p w14:paraId="7A748E81" w14:textId="065CC9C0" w:rsidR="00887F24" w:rsidRPr="00BB1E37" w:rsidRDefault="00BB1E37" w:rsidP="00BB1E37">
      <w:pPr>
        <w:pStyle w:val="a4"/>
        <w:rPr>
          <w:rFonts w:ascii="標楷體" w:eastAsia="標楷體" w:hAnsi="標楷體" w:hint="default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</w:t>
      </w:r>
      <w:r w:rsidRPr="00BB1E37">
        <w:rPr>
          <w:rFonts w:ascii="標楷體" w:eastAsia="標楷體" w:hAnsi="標楷體"/>
          <w:sz w:val="32"/>
          <w:szCs w:val="32"/>
        </w:rPr>
        <w:t>參考書單</w:t>
      </w:r>
    </w:p>
    <w:p w14:paraId="7A748E83" w14:textId="488DD7F9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超展開數學約會：談個戀愛，關數學什麼事！？賴以威/臉譜</w:t>
      </w:r>
    </w:p>
    <w:p w14:paraId="7A748E85" w14:textId="3E74B0AC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超展開數學教室：數學宅</w:t>
      </w:r>
      <w:r w:rsidRPr="00AA02EB">
        <w:rPr>
          <w:rFonts w:ascii="標楷體" w:eastAsia="標楷體" w:hAnsi="標楷體" w:hint="default"/>
          <w:color w:val="000000" w:themeColor="text1"/>
          <w:sz w:val="28"/>
          <w:szCs w:val="28"/>
        </w:rPr>
        <w:t>×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5個問題學生，揪出日常生活裡的數學BUG</w:t>
      </w:r>
      <w:r w:rsidR="00FC0D26" w:rsidRPr="00AA02EB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賴以威/臉譜</w:t>
      </w:r>
    </w:p>
    <w:p w14:paraId="7A748E87" w14:textId="14FA02D1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用數學的語言看世界：一位博士爸爸送給女兒的數學之書，發現數學真正的趣味、價值與美</w:t>
      </w:r>
      <w:r w:rsidR="00FC0D26" w:rsidRPr="00AA02EB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AA02EB">
        <w:rPr>
          <w:rFonts w:ascii="標楷體" w:eastAsia="標楷體" w:hAnsi="標楷體"/>
          <w:color w:val="000000" w:themeColor="text1"/>
          <w:sz w:val="28"/>
          <w:szCs w:val="28"/>
          <w:lang w:val="ja-JP" w:eastAsia="ja-JP"/>
        </w:rPr>
        <w:t>大栗博司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/臉譜</w:t>
      </w:r>
    </w:p>
    <w:p w14:paraId="7A748E89" w14:textId="3400F2B2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是湊巧還是機率? 巧合背後的數學與迷思</w:t>
      </w:r>
      <w:r w:rsidR="00FC0D26" w:rsidRPr="00AA02EB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約</w:t>
      </w:r>
      <w:proofErr w:type="gramStart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瑟</w:t>
      </w:r>
      <w:proofErr w:type="gramEnd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夫．馬祖爾/臉譜</w:t>
      </w:r>
    </w:p>
    <w:p w14:paraId="7A748E8B" w14:textId="4CC62E0F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誰都</w:t>
      </w:r>
      <w:proofErr w:type="gramStart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可能呼攏你</w:t>
      </w:r>
      <w:proofErr w:type="gramEnd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，但是數學不會：</w:t>
      </w:r>
      <w:r w:rsidRPr="00AA02EB">
        <w:rPr>
          <w:rFonts w:ascii="標楷體" w:eastAsia="標楷體" w:hAnsi="標楷體"/>
          <w:color w:val="000000" w:themeColor="text1"/>
          <w:sz w:val="28"/>
          <w:szCs w:val="28"/>
          <w:lang w:val="de-DE"/>
        </w:rPr>
        <w:t>SUPER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教師引路，讓人生開外掛的38則思考筆記</w:t>
      </w:r>
      <w:r w:rsidR="00FC0D26" w:rsidRPr="00AA02EB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黃光文/</w:t>
      </w:r>
      <w:r w:rsidRPr="00AA02EB">
        <w:rPr>
          <w:rFonts w:ascii="標楷體" w:eastAsia="標楷體" w:hAnsi="標楷體"/>
          <w:color w:val="000000" w:themeColor="text1"/>
          <w:sz w:val="28"/>
          <w:szCs w:val="28"/>
          <w:lang w:val="ja-JP" w:eastAsia="ja-JP"/>
        </w:rPr>
        <w:t>親子天下</w:t>
      </w:r>
    </w:p>
    <w:p w14:paraId="7A748E8C" w14:textId="250D909B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真希望國中數學這樣教：暢銷20萬冊！6天搞懂3年數學關鍵原理，跟著東大教授學，解題力大提升！西成活裕/</w:t>
      </w:r>
      <w:proofErr w:type="gramStart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美藝學苑</w:t>
      </w:r>
      <w:proofErr w:type="gramEnd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社</w:t>
      </w:r>
    </w:p>
    <w:p w14:paraId="7A748E8E" w14:textId="0CEFF65E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proofErr w:type="gramStart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茶水間的數學</w:t>
      </w:r>
      <w:proofErr w:type="gramEnd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：學校這樣教數學就好了，光靠死背沒有用，每</w:t>
      </w:r>
      <w:proofErr w:type="gramStart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個</w:t>
      </w:r>
      <w:proofErr w:type="gramEnd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公式、定理，都是一則思考的故事(暢銷30</w:t>
      </w:r>
      <w:r w:rsidRPr="00AA02EB">
        <w:rPr>
          <w:rFonts w:ascii="標楷體" w:eastAsia="標楷體" w:hAnsi="標楷體"/>
          <w:color w:val="000000" w:themeColor="text1"/>
          <w:sz w:val="28"/>
          <w:szCs w:val="28"/>
          <w:lang w:val="ja-JP" w:eastAsia="ja-JP"/>
        </w:rPr>
        <w:t>年重版新書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)(三版</w:t>
      </w:r>
      <w:proofErr w:type="gramStart"/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="00B00EEA" w:rsidRPr="00AA02EB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AA02EB">
        <w:rPr>
          <w:rFonts w:ascii="標楷體" w:eastAsia="標楷體" w:hAnsi="標楷體"/>
          <w:color w:val="000000" w:themeColor="text1"/>
          <w:sz w:val="28"/>
          <w:szCs w:val="28"/>
          <w:lang w:val="ja-JP" w:eastAsia="ja-JP"/>
        </w:rPr>
        <w:t>笹部貞市郎</w:t>
      </w: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AA02EB">
        <w:rPr>
          <w:rFonts w:ascii="標楷體" w:eastAsia="標楷體" w:hAnsi="標楷體"/>
          <w:color w:val="000000" w:themeColor="text1"/>
          <w:sz w:val="28"/>
          <w:szCs w:val="28"/>
          <w:lang w:val="zh-CN" w:eastAsia="zh-CN"/>
        </w:rPr>
        <w:t>大是文化</w:t>
      </w:r>
      <w:r w:rsidR="00AA02EB">
        <w:rPr>
          <w:rFonts w:ascii="標楷體" w:eastAsia="標楷體" w:hAnsi="標楷體"/>
          <w:color w:val="000000" w:themeColor="text1"/>
          <w:sz w:val="28"/>
          <w:szCs w:val="28"/>
          <w:lang w:val="zh-CN" w:eastAsia="zh-CN"/>
        </w:rPr>
        <w:t>。</w:t>
      </w:r>
    </w:p>
    <w:p w14:paraId="7A748E90" w14:textId="5CA60A23" w:rsidR="00887F24" w:rsidRPr="00AA02EB" w:rsidRDefault="002A1A67" w:rsidP="002A1A67">
      <w:pPr>
        <w:pStyle w:val="ad"/>
        <w:numPr>
          <w:ilvl w:val="0"/>
          <w:numId w:val="4"/>
        </w:numPr>
        <w:spacing w:beforeLines="50" w:before="120"/>
        <w:ind w:leftChars="0" w:hanging="482"/>
        <w:rPr>
          <w:rFonts w:ascii="標楷體" w:eastAsia="標楷體" w:hAnsi="標楷體" w:hint="default"/>
          <w:color w:val="000000" w:themeColor="text1"/>
          <w:sz w:val="28"/>
          <w:szCs w:val="28"/>
        </w:rPr>
      </w:pPr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數學女孩秘密筆記：學習對話篇</w:t>
      </w:r>
      <w:r w:rsidR="00B00EEA" w:rsidRPr="00AA02EB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hyperlink r:id="rId8" w:history="1">
        <w:r w:rsidRPr="00AA02EB">
          <w:rPr>
            <w:rStyle w:val="Hyperlink1"/>
            <w:rFonts w:ascii="標楷體" w:eastAsia="標楷體" w:hAnsi="標楷體"/>
            <w:color w:val="000000" w:themeColor="text1"/>
            <w:sz w:val="28"/>
            <w:szCs w:val="28"/>
            <w:lang w:val="ja-JP" w:eastAsia="ja-JP"/>
          </w:rPr>
          <w:t>結城浩</w:t>
        </w:r>
      </w:hyperlink>
      <w:r w:rsidRPr="00AA02EB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hyperlink r:id="rId9" w:history="1">
        <w:r w:rsidRPr="00AA02EB">
          <w:rPr>
            <w:rStyle w:val="Hyperlink1"/>
            <w:rFonts w:ascii="標楷體" w:eastAsia="標楷體" w:hAnsi="標楷體"/>
            <w:color w:val="000000" w:themeColor="text1"/>
            <w:sz w:val="28"/>
            <w:szCs w:val="28"/>
            <w:lang w:val="ja-JP" w:eastAsia="ja-JP"/>
          </w:rPr>
          <w:t>世茂</w:t>
        </w:r>
      </w:hyperlink>
    </w:p>
    <w:p w14:paraId="7A748E91" w14:textId="77777777" w:rsidR="00887F24" w:rsidRPr="001C432B" w:rsidRDefault="00887F24" w:rsidP="001C432B">
      <w:pPr>
        <w:pStyle w:val="a7"/>
        <w:tabs>
          <w:tab w:val="left" w:pos="220"/>
          <w:tab w:val="left" w:pos="720"/>
        </w:tabs>
        <w:spacing w:before="0" w:line="240" w:lineRule="auto"/>
        <w:rPr>
          <w:rFonts w:ascii="標楷體" w:eastAsia="標楷體" w:hAnsi="標楷體" w:cs="Helvetica Neue"/>
          <w:color w:val="2A2A2A"/>
          <w:sz w:val="30"/>
          <w:szCs w:val="30"/>
        </w:rPr>
      </w:pPr>
    </w:p>
    <w:p w14:paraId="7A748E92" w14:textId="77777777" w:rsidR="00887F24" w:rsidRPr="001C432B" w:rsidRDefault="00887F24" w:rsidP="001C432B">
      <w:pPr>
        <w:pStyle w:val="a7"/>
        <w:tabs>
          <w:tab w:val="left" w:pos="220"/>
          <w:tab w:val="left" w:pos="720"/>
        </w:tabs>
        <w:spacing w:before="0" w:line="240" w:lineRule="auto"/>
        <w:rPr>
          <w:rFonts w:ascii="標楷體" w:eastAsia="標楷體" w:hAnsi="標楷體" w:cs="Helvetica Neue"/>
          <w:color w:val="2A2A2A"/>
          <w:sz w:val="30"/>
          <w:szCs w:val="30"/>
        </w:rPr>
      </w:pPr>
    </w:p>
    <w:p w14:paraId="7A748E93" w14:textId="1B1E0BAD" w:rsidR="00887F24" w:rsidRPr="00B00EEA" w:rsidRDefault="004D663E" w:rsidP="00B00EEA">
      <w:pPr>
        <w:pStyle w:val="a4"/>
        <w:jc w:val="center"/>
        <w:rPr>
          <w:rFonts w:ascii="標楷體" w:eastAsia="標楷體" w:hAnsi="標楷體" w:hint="default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lastRenderedPageBreak/>
        <w:t>暑假</w:t>
      </w:r>
      <w:r w:rsidR="002A1A67" w:rsidRPr="00B00EEA">
        <w:rPr>
          <w:rFonts w:ascii="標楷體" w:eastAsia="標楷體" w:hAnsi="標楷體"/>
          <w:sz w:val="44"/>
          <w:szCs w:val="44"/>
        </w:rPr>
        <w:t>數學閱讀心得</w:t>
      </w:r>
    </w:p>
    <w:p w14:paraId="10B0FC95" w14:textId="77777777" w:rsidR="00B00EEA" w:rsidRDefault="00B00EEA">
      <w:pPr>
        <w:pStyle w:val="a8"/>
        <w:rPr>
          <w:rFonts w:ascii="標楷體" w:eastAsia="標楷體" w:hAnsi="標楷體" w:hint="default"/>
          <w:sz w:val="28"/>
          <w:szCs w:val="28"/>
        </w:rPr>
      </w:pPr>
    </w:p>
    <w:p w14:paraId="7A748E94" w14:textId="3E82F905" w:rsidR="00887F24" w:rsidRDefault="002A1A67" w:rsidP="00B00EEA">
      <w:pPr>
        <w:pStyle w:val="a8"/>
        <w:ind w:firstLineChars="1750" w:firstLine="4900"/>
        <w:rPr>
          <w:rFonts w:ascii="標楷體" w:eastAsia="標楷體" w:hAnsi="標楷體" w:hint="default"/>
          <w:sz w:val="28"/>
          <w:szCs w:val="28"/>
        </w:rPr>
      </w:pPr>
      <w:r w:rsidRPr="00B00EEA">
        <w:rPr>
          <w:rFonts w:ascii="標楷體" w:eastAsia="標楷體" w:hAnsi="標楷體"/>
          <w:sz w:val="28"/>
          <w:szCs w:val="28"/>
        </w:rPr>
        <w:t>班級：</w:t>
      </w:r>
      <w:r w:rsidR="00B00EEA">
        <w:rPr>
          <w:rFonts w:ascii="標楷體" w:eastAsia="標楷體" w:hAnsi="標楷體"/>
          <w:sz w:val="28"/>
          <w:szCs w:val="28"/>
        </w:rPr>
        <w:t xml:space="preserve"> </w:t>
      </w:r>
      <w:r w:rsidRPr="00B00EEA">
        <w:rPr>
          <w:rFonts w:ascii="標楷體" w:eastAsia="標楷體" w:hAnsi="標楷體"/>
          <w:sz w:val="28"/>
          <w:szCs w:val="28"/>
        </w:rPr>
        <w:t xml:space="preserve">   座號：    姓名：</w:t>
      </w:r>
    </w:p>
    <w:p w14:paraId="6F762CFF" w14:textId="77777777" w:rsidR="00B00EEA" w:rsidRDefault="00B00EEA" w:rsidP="00B00EEA">
      <w:pPr>
        <w:rPr>
          <w:rFonts w:eastAsiaTheme="minorEastAsia"/>
        </w:rPr>
      </w:pPr>
    </w:p>
    <w:p w14:paraId="28D7647B" w14:textId="4413F0EF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  <w:r w:rsidRPr="00B00EEA">
        <w:rPr>
          <w:rFonts w:ascii="標楷體" w:eastAsia="標楷體" w:hAnsi="標楷體" w:hint="default"/>
          <w:sz w:val="28"/>
          <w:szCs w:val="28"/>
        </w:rPr>
        <w:t>一、</w:t>
      </w:r>
      <w:r w:rsidRPr="004D663E">
        <w:rPr>
          <w:rFonts w:ascii="標楷體" w:eastAsia="標楷體" w:hAnsi="標楷體" w:hint="default"/>
          <w:sz w:val="32"/>
          <w:szCs w:val="32"/>
        </w:rPr>
        <w:t>主標題</w:t>
      </w:r>
      <w:proofErr w:type="gramStart"/>
      <w:r w:rsidRPr="004D663E">
        <w:rPr>
          <w:rFonts w:ascii="標楷體" w:eastAsia="標楷體" w:hAnsi="標楷體" w:hint="default"/>
          <w:sz w:val="32"/>
          <w:szCs w:val="32"/>
        </w:rPr>
        <w:t>—</w:t>
      </w:r>
      <w:proofErr w:type="gramEnd"/>
      <w:r w:rsidRPr="00B54BC7">
        <w:rPr>
          <w:rFonts w:ascii="標楷體" w:eastAsia="標楷體" w:hAnsi="標楷體" w:hint="default"/>
          <w:sz w:val="24"/>
          <w:szCs w:val="24"/>
        </w:rPr>
        <w:t>書名</w:t>
      </w:r>
      <w:proofErr w:type="gramStart"/>
      <w:r w:rsidRPr="00B54BC7">
        <w:rPr>
          <w:rFonts w:ascii="標楷體" w:eastAsia="標楷體" w:hAnsi="標楷體" w:hint="default"/>
          <w:sz w:val="24"/>
          <w:szCs w:val="24"/>
        </w:rPr>
        <w:t>（</w:t>
      </w:r>
      <w:proofErr w:type="gramEnd"/>
      <w:r w:rsidRPr="00B54BC7">
        <w:rPr>
          <w:rFonts w:ascii="標楷體" w:eastAsia="標楷體" w:hAnsi="標楷體" w:hint="default"/>
          <w:sz w:val="24"/>
          <w:szCs w:val="24"/>
        </w:rPr>
        <w:t>例如：生活異數-數學女孩秘密筆記：學習對話篇</w:t>
      </w:r>
      <w:proofErr w:type="gramStart"/>
      <w:r w:rsidRPr="00B54BC7">
        <w:rPr>
          <w:rFonts w:ascii="標楷體" w:eastAsia="標楷體" w:hAnsi="標楷體" w:hint="default"/>
          <w:sz w:val="24"/>
          <w:szCs w:val="24"/>
        </w:rPr>
        <w:t>）</w:t>
      </w:r>
      <w:proofErr w:type="gramEnd"/>
    </w:p>
    <w:p w14:paraId="4998CF73" w14:textId="77777777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</w:p>
    <w:p w14:paraId="58125146" w14:textId="77777777" w:rsidR="004D663E" w:rsidRPr="004D663E" w:rsidRDefault="004D663E" w:rsidP="00B00EEA">
      <w:pPr>
        <w:rPr>
          <w:rFonts w:ascii="標楷體" w:eastAsia="標楷體" w:hAnsi="標楷體" w:hint="default"/>
          <w:sz w:val="32"/>
          <w:szCs w:val="32"/>
        </w:rPr>
      </w:pPr>
    </w:p>
    <w:p w14:paraId="077E367C" w14:textId="77777777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</w:p>
    <w:p w14:paraId="750D49E0" w14:textId="003B365A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  <w:r w:rsidRPr="004D663E">
        <w:rPr>
          <w:rFonts w:ascii="標楷體" w:eastAsia="標楷體" w:hAnsi="標楷體"/>
          <w:sz w:val="32"/>
          <w:szCs w:val="32"/>
        </w:rPr>
        <w:t>二、作者簡介與背景</w:t>
      </w:r>
      <w:r w:rsidRPr="00B54BC7">
        <w:rPr>
          <w:rFonts w:ascii="標楷體" w:eastAsia="標楷體" w:hAnsi="標楷體"/>
          <w:sz w:val="28"/>
          <w:szCs w:val="28"/>
        </w:rPr>
        <w:t>(50字)</w:t>
      </w:r>
    </w:p>
    <w:p w14:paraId="0DCDCCCB" w14:textId="77777777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</w:p>
    <w:p w14:paraId="5DC3C643" w14:textId="77777777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</w:p>
    <w:p w14:paraId="3B09D5E8" w14:textId="77777777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</w:p>
    <w:p w14:paraId="04797EF1" w14:textId="77777777" w:rsidR="004D663E" w:rsidRPr="004D663E" w:rsidRDefault="004D663E" w:rsidP="00B00EEA">
      <w:pPr>
        <w:rPr>
          <w:rFonts w:ascii="標楷體" w:eastAsia="標楷體" w:hAnsi="標楷體" w:hint="default"/>
          <w:sz w:val="32"/>
          <w:szCs w:val="32"/>
        </w:rPr>
      </w:pPr>
    </w:p>
    <w:p w14:paraId="1671A6ED" w14:textId="77777777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</w:p>
    <w:p w14:paraId="05BC7D04" w14:textId="77777777" w:rsidR="00B00EEA" w:rsidRPr="004D663E" w:rsidRDefault="00B00EEA" w:rsidP="00B00EEA">
      <w:pPr>
        <w:rPr>
          <w:rFonts w:ascii="標楷體" w:eastAsia="標楷體" w:hAnsi="標楷體" w:hint="default"/>
          <w:sz w:val="32"/>
          <w:szCs w:val="32"/>
        </w:rPr>
      </w:pPr>
    </w:p>
    <w:p w14:paraId="17D990BE" w14:textId="77777777" w:rsidR="00B00EEA" w:rsidRPr="00B54BC7" w:rsidRDefault="00B00EEA" w:rsidP="004D663E">
      <w:pPr>
        <w:rPr>
          <w:rFonts w:ascii="標楷體" w:eastAsia="標楷體" w:hAnsi="標楷體" w:hint="default"/>
          <w:sz w:val="24"/>
          <w:szCs w:val="24"/>
        </w:rPr>
      </w:pPr>
      <w:r w:rsidRPr="004D663E">
        <w:rPr>
          <w:rFonts w:ascii="標楷體" w:eastAsia="標楷體" w:hAnsi="標楷體"/>
          <w:sz w:val="32"/>
          <w:szCs w:val="32"/>
        </w:rPr>
        <w:t>三、重點摘要</w:t>
      </w:r>
      <w:r w:rsidRPr="00B54BC7">
        <w:rPr>
          <w:rFonts w:ascii="標楷體" w:eastAsia="標楷體" w:hAnsi="標楷體"/>
          <w:sz w:val="24"/>
          <w:szCs w:val="24"/>
        </w:rPr>
        <w:t xml:space="preserve">(50-100字；寫出有感觸或想法的字句，請註明章節與頁數) </w:t>
      </w:r>
    </w:p>
    <w:p w14:paraId="5B254D23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309D6146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20711D5E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0E1C3CB6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18F0A011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4D1A66B8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1C700005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761326D7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62461DF2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5080E73F" w14:textId="77777777" w:rsidR="00B00EEA" w:rsidRPr="00B54BC7" w:rsidRDefault="00B00EEA" w:rsidP="004D663E">
      <w:pPr>
        <w:rPr>
          <w:rFonts w:ascii="標楷體" w:eastAsia="標楷體" w:hAnsi="標楷體" w:hint="default"/>
          <w:sz w:val="24"/>
          <w:szCs w:val="24"/>
        </w:rPr>
      </w:pPr>
      <w:r w:rsidRPr="004D663E">
        <w:rPr>
          <w:rFonts w:ascii="標楷體" w:eastAsia="標楷體" w:hAnsi="標楷體"/>
          <w:sz w:val="32"/>
          <w:szCs w:val="32"/>
        </w:rPr>
        <w:t>四、對於本書，我的見解</w:t>
      </w:r>
      <w:r w:rsidRPr="00B54BC7">
        <w:rPr>
          <w:rFonts w:ascii="標楷體" w:eastAsia="標楷體" w:hAnsi="標楷體"/>
          <w:sz w:val="24"/>
          <w:szCs w:val="24"/>
        </w:rPr>
        <w:t>(200字)</w:t>
      </w:r>
    </w:p>
    <w:p w14:paraId="4431CE0A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14B5EFDF" w14:textId="77777777" w:rsidR="004D663E" w:rsidRPr="004D663E" w:rsidRDefault="004D663E" w:rsidP="004D663E">
      <w:pPr>
        <w:rPr>
          <w:rFonts w:ascii="標楷體" w:eastAsia="標楷體" w:hAnsi="標楷體" w:hint="default"/>
          <w:sz w:val="32"/>
          <w:szCs w:val="32"/>
        </w:rPr>
      </w:pPr>
    </w:p>
    <w:p w14:paraId="3918D4A7" w14:textId="77777777" w:rsidR="004D663E" w:rsidRDefault="004D663E" w:rsidP="004D663E">
      <w:pPr>
        <w:rPr>
          <w:rFonts w:ascii="標楷體" w:eastAsia="標楷體" w:hAnsi="標楷體" w:hint="default"/>
          <w:sz w:val="28"/>
          <w:szCs w:val="28"/>
        </w:rPr>
      </w:pPr>
    </w:p>
    <w:p w14:paraId="6922C38E" w14:textId="77777777" w:rsidR="004D663E" w:rsidRDefault="004D663E" w:rsidP="004D663E">
      <w:pPr>
        <w:rPr>
          <w:rFonts w:ascii="標楷體" w:eastAsia="標楷體" w:hAnsi="標楷體" w:hint="default"/>
          <w:sz w:val="28"/>
          <w:szCs w:val="28"/>
        </w:rPr>
      </w:pPr>
    </w:p>
    <w:p w14:paraId="3F234BCC" w14:textId="77777777" w:rsidR="004D663E" w:rsidRPr="004D663E" w:rsidRDefault="004D663E" w:rsidP="004D663E">
      <w:pPr>
        <w:rPr>
          <w:rFonts w:ascii="標楷體" w:eastAsia="標楷體" w:hAnsi="標楷體" w:hint="default"/>
          <w:sz w:val="28"/>
          <w:szCs w:val="28"/>
        </w:rPr>
      </w:pPr>
    </w:p>
    <w:sectPr w:rsidR="004D663E" w:rsidRPr="004D663E" w:rsidSect="004D663E">
      <w:pgSz w:w="11906" w:h="16838"/>
      <w:pgMar w:top="851" w:right="851" w:bottom="1134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280E" w14:textId="77777777" w:rsidR="001C44E5" w:rsidRDefault="001C44E5">
      <w:pPr>
        <w:rPr>
          <w:rFonts w:hint="default"/>
        </w:rPr>
      </w:pPr>
      <w:r>
        <w:separator/>
      </w:r>
    </w:p>
  </w:endnote>
  <w:endnote w:type="continuationSeparator" w:id="0">
    <w:p w14:paraId="4B7C8CA5" w14:textId="77777777" w:rsidR="001C44E5" w:rsidRDefault="001C44E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PingFang TC Semibold">
    <w:altName w:val="Cambria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Arial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8D62" w14:textId="77777777" w:rsidR="001C44E5" w:rsidRDefault="001C44E5">
      <w:pPr>
        <w:rPr>
          <w:rFonts w:hint="default"/>
        </w:rPr>
      </w:pPr>
      <w:r>
        <w:separator/>
      </w:r>
    </w:p>
  </w:footnote>
  <w:footnote w:type="continuationSeparator" w:id="0">
    <w:p w14:paraId="0264BE4B" w14:textId="77777777" w:rsidR="001C44E5" w:rsidRDefault="001C44E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D109A"/>
    <w:multiLevelType w:val="hybridMultilevel"/>
    <w:tmpl w:val="7C8A6022"/>
    <w:lvl w:ilvl="0" w:tplc="78CA72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5381612">
      <w:start w:val="1"/>
      <w:numFmt w:val="taiwaneseCountingThousand"/>
      <w:lvlText w:val="%2、"/>
      <w:lvlJc w:val="left"/>
      <w:pPr>
        <w:ind w:left="920" w:hanging="440"/>
      </w:pPr>
      <w:rPr>
        <w:rFonts w:hint="default"/>
      </w:rPr>
    </w:lvl>
    <w:lvl w:ilvl="2" w:tplc="4262FD06">
      <w:start w:val="1"/>
      <w:numFmt w:val="taiwaneseCountingThousand"/>
      <w:lvlText w:val="（%3）"/>
      <w:lvlJc w:val="left"/>
      <w:pPr>
        <w:ind w:left="1620" w:hanging="660"/>
      </w:pPr>
      <w:rPr>
        <w:rFonts w:hint="default"/>
      </w:rPr>
    </w:lvl>
    <w:lvl w:ilvl="3" w:tplc="8CA070FC">
      <w:start w:val="1"/>
      <w:numFmt w:val="decimal"/>
      <w:lvlText w:val="%4."/>
      <w:lvlJc w:val="left"/>
      <w:pPr>
        <w:ind w:left="1770" w:hanging="33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F7021C"/>
    <w:multiLevelType w:val="hybridMultilevel"/>
    <w:tmpl w:val="1B841D96"/>
    <w:lvl w:ilvl="0" w:tplc="04090001">
      <w:start w:val="1"/>
      <w:numFmt w:val="bullet"/>
      <w:lvlText w:val=""/>
      <w:lvlJc w:val="left"/>
      <w:pPr>
        <w:ind w:left="10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6" w:hanging="480"/>
      </w:pPr>
      <w:rPr>
        <w:rFonts w:ascii="Wingdings" w:hAnsi="Wingdings" w:hint="default"/>
      </w:rPr>
    </w:lvl>
  </w:abstractNum>
  <w:abstractNum w:abstractNumId="2" w15:restartNumberingAfterBreak="0">
    <w:nsid w:val="4CAE7728"/>
    <w:multiLevelType w:val="hybridMultilevel"/>
    <w:tmpl w:val="07B4CD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1758C2"/>
    <w:multiLevelType w:val="hybridMultilevel"/>
    <w:tmpl w:val="B80055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96586256">
    <w:abstractNumId w:val="2"/>
  </w:num>
  <w:num w:numId="2" w16cid:durableId="1302267655">
    <w:abstractNumId w:val="0"/>
  </w:num>
  <w:num w:numId="3" w16cid:durableId="75908012">
    <w:abstractNumId w:val="3"/>
  </w:num>
  <w:num w:numId="4" w16cid:durableId="45718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24"/>
    <w:rsid w:val="000B11FB"/>
    <w:rsid w:val="001C432B"/>
    <w:rsid w:val="001C44E5"/>
    <w:rsid w:val="001D7CDB"/>
    <w:rsid w:val="002A1A67"/>
    <w:rsid w:val="003E7C61"/>
    <w:rsid w:val="0047478B"/>
    <w:rsid w:val="004D663E"/>
    <w:rsid w:val="0072602D"/>
    <w:rsid w:val="00874C73"/>
    <w:rsid w:val="00887F24"/>
    <w:rsid w:val="008C5DE7"/>
    <w:rsid w:val="00986058"/>
    <w:rsid w:val="00AA02EB"/>
    <w:rsid w:val="00B00EEA"/>
    <w:rsid w:val="00B071F8"/>
    <w:rsid w:val="00B54BC7"/>
    <w:rsid w:val="00BA5F51"/>
    <w:rsid w:val="00BB1E37"/>
    <w:rsid w:val="00E300CC"/>
    <w:rsid w:val="00F85FED"/>
    <w:rsid w:val="00F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48E6F"/>
  <w15:docId w15:val="{E205F669-B606-4F99-9D1A-2E4B6B7F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next w:val="a"/>
    <w:uiPriority w:val="9"/>
    <w:unhideWhenUsed/>
    <w:qFormat/>
    <w:pPr>
      <w:keepNext/>
      <w:outlineLvl w:val="1"/>
    </w:pPr>
    <w:rPr>
      <w:rFonts w:ascii="PingFang TC Semibold" w:eastAsia="PingFang TC Semibold" w:hAnsi="PingFang TC Semibold" w:cs="PingFang TC Semibold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next w:val="a"/>
    <w:uiPriority w:val="9"/>
    <w:unhideWhenUsed/>
    <w:qFormat/>
    <w:pPr>
      <w:keepNext/>
      <w:pBdr>
        <w:top w:val="single" w:sz="4" w:space="3" w:color="515151"/>
      </w:pBdr>
      <w:spacing w:before="360" w:after="40" w:line="288" w:lineRule="auto"/>
      <w:outlineLvl w:val="2"/>
    </w:pPr>
    <w:rPr>
      <w:rFonts w:ascii="Arial Unicode MS" w:eastAsia="Arial Unicode MS" w:hAnsi="Arial Unicode MS" w:cs="Arial Unicode MS" w:hint="eastAsia"/>
      <w:color w:val="000000"/>
      <w:spacing w:val="5"/>
      <w:sz w:val="28"/>
      <w:szCs w:val="2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大標題"/>
    <w:next w:val="a"/>
    <w:pPr>
      <w:keepNext/>
    </w:pPr>
    <w:rPr>
      <w:rFonts w:ascii="Arial Unicode MS" w:eastAsia="Arial Unicode MS" w:hAnsi="Arial Unicode MS" w:cs="Arial Unicode MS" w:hint="eastAsia"/>
      <w:color w:val="000000"/>
      <w:sz w:val="60"/>
      <w:szCs w:val="6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next w:val="a"/>
    <w:uiPriority w:val="10"/>
    <w:qFormat/>
    <w:pPr>
      <w:keepNext/>
      <w:outlineLvl w:val="0"/>
    </w:pPr>
    <w:rPr>
      <w:rFonts w:ascii="Arial Unicode MS" w:eastAsia="Arial Unicode MS" w:hAnsi="Arial Unicode MS" w:cs="Arial Unicode MS" w:hint="eastAsia"/>
      <w:color w:val="000000"/>
      <w:sz w:val="36"/>
      <w:szCs w:val="36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a6">
    <w:name w:val="無"/>
  </w:style>
  <w:style w:type="character" w:customStyle="1" w:styleId="Hyperlink1">
    <w:name w:val="Hyperlink.1"/>
    <w:basedOn w:val="a6"/>
    <w:rPr>
      <w:outline w:val="0"/>
      <w:color w:val="0066C0"/>
    </w:rPr>
  </w:style>
  <w:style w:type="paragraph" w:customStyle="1" w:styleId="a7">
    <w:name w:val="預設值"/>
    <w:pPr>
      <w:spacing w:before="160" w:line="288" w:lineRule="auto"/>
    </w:pPr>
    <w:rPr>
      <w:rFonts w:ascii="PingFang TC Regular" w:eastAsia="PingFang TC Regular" w:hAnsi="PingFang TC Regular" w:cs="PingFang TC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Subtitle"/>
    <w:next w:val="a"/>
    <w:uiPriority w:val="11"/>
    <w:qFormat/>
    <w:pPr>
      <w:keepNext/>
    </w:pPr>
    <w:rPr>
      <w:rFonts w:ascii="Arial Unicode MS" w:eastAsia="Arial Unicode MS" w:hAnsi="Arial Unicode MS" w:cs="Arial Unicode MS" w:hint="eastAsia"/>
      <w:color w:val="000000"/>
      <w:sz w:val="40"/>
      <w:szCs w:val="4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header"/>
    <w:basedOn w:val="a"/>
    <w:link w:val="aa"/>
    <w:uiPriority w:val="99"/>
    <w:unhideWhenUsed/>
    <w:rsid w:val="00F8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85FED"/>
    <w:rPr>
      <w:rFonts w:ascii="Arial Unicode MS" w:eastAsia="Arial Unicode MS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footer"/>
    <w:basedOn w:val="a"/>
    <w:link w:val="ac"/>
    <w:uiPriority w:val="99"/>
    <w:unhideWhenUsed/>
    <w:rsid w:val="00F8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85FED"/>
    <w:rPr>
      <w:rFonts w:ascii="Arial Unicode MS" w:eastAsia="Arial Unicode MS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List Paragraph"/>
    <w:basedOn w:val="a"/>
    <w:uiPriority w:val="34"/>
    <w:qFormat/>
    <w:rsid w:val="001C43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%E7%B5%90%E5%9F%8E%E6%B5%A9/adv_author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land.id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s.com.tw/web/sys_puballb/books/?pubid=shyma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聿成 簡</cp:lastModifiedBy>
  <cp:revision>6</cp:revision>
  <dcterms:created xsi:type="dcterms:W3CDTF">2024-07-08T07:44:00Z</dcterms:created>
  <dcterms:modified xsi:type="dcterms:W3CDTF">2024-07-08T08:08:00Z</dcterms:modified>
</cp:coreProperties>
</file>